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02" w:rsidRDefault="00996C02" w:rsidP="00996C02">
      <w:pPr>
        <w:widowControl w:val="0"/>
        <w:spacing w:line="560" w:lineRule="exact"/>
        <w:ind w:firstLineChars="200" w:firstLine="31680"/>
        <w:jc w:val="both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:rsidR="00996C02" w:rsidRDefault="00996C02" w:rsidP="00814CFF">
      <w:pPr>
        <w:widowControl w:val="0"/>
        <w:spacing w:beforeLines="50" w:afterLines="50" w:line="560" w:lineRule="exact"/>
        <w:ind w:firstLineChars="200" w:firstLine="31680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2017</w:t>
      </w:r>
      <w:r>
        <w:rPr>
          <w:rFonts w:eastAsia="方正小标宋_GBK" w:cs="方正小标宋_GBK" w:hint="eastAsia"/>
          <w:color w:val="000000"/>
          <w:sz w:val="44"/>
          <w:szCs w:val="44"/>
        </w:rPr>
        <w:t>专项引才活动人才需求信息表</w:t>
      </w:r>
    </w:p>
    <w:tbl>
      <w:tblPr>
        <w:tblW w:w="980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04"/>
        <w:gridCol w:w="2286"/>
        <w:gridCol w:w="574"/>
        <w:gridCol w:w="2518"/>
        <w:gridCol w:w="391"/>
        <w:gridCol w:w="340"/>
        <w:gridCol w:w="2481"/>
        <w:gridCol w:w="7"/>
      </w:tblGrid>
      <w:tr w:rsidR="00996C02">
        <w:trPr>
          <w:trHeight w:hRule="exact" w:val="454"/>
          <w:jc w:val="center"/>
        </w:trPr>
        <w:tc>
          <w:tcPr>
            <w:tcW w:w="1204" w:type="dxa"/>
            <w:tcBorders>
              <w:top w:val="single" w:sz="12" w:space="0" w:color="000000"/>
            </w:tcBorders>
            <w:vAlign w:val="center"/>
          </w:tcPr>
          <w:bookmarkEnd w:id="0"/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单位名称</w:t>
            </w:r>
          </w:p>
        </w:tc>
        <w:tc>
          <w:tcPr>
            <w:tcW w:w="2860" w:type="dxa"/>
            <w:gridSpan w:val="2"/>
            <w:tcBorders>
              <w:top w:val="single" w:sz="12" w:space="0" w:color="000000"/>
            </w:tcBorders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连云港开放大学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</w:tcBorders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系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人</w:t>
            </w:r>
          </w:p>
        </w:tc>
        <w:tc>
          <w:tcPr>
            <w:tcW w:w="2828" w:type="dxa"/>
            <w:gridSpan w:val="3"/>
            <w:tcBorders>
              <w:top w:val="single" w:sz="12" w:space="0" w:color="000000"/>
            </w:tcBorders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张丽云</w:t>
            </w:r>
          </w:p>
        </w:tc>
      </w:tr>
      <w:tr w:rsidR="00996C02">
        <w:trPr>
          <w:trHeight w:hRule="exact" w:val="454"/>
          <w:jc w:val="center"/>
        </w:trPr>
        <w:tc>
          <w:tcPr>
            <w:tcW w:w="1204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址</w:t>
            </w:r>
          </w:p>
        </w:tc>
        <w:tc>
          <w:tcPr>
            <w:tcW w:w="2860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海州区苍梧路</w:t>
            </w:r>
            <w:r>
              <w:rPr>
                <w:color w:val="000000"/>
              </w:rPr>
              <w:t>39</w:t>
            </w:r>
            <w:r>
              <w:rPr>
                <w:rFonts w:cs="宋体" w:hint="eastAsia"/>
                <w:color w:val="000000"/>
              </w:rPr>
              <w:t>号</w:t>
            </w:r>
          </w:p>
        </w:tc>
        <w:tc>
          <w:tcPr>
            <w:tcW w:w="2909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2828" w:type="dxa"/>
            <w:gridSpan w:val="3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13961361699</w:t>
            </w:r>
          </w:p>
        </w:tc>
      </w:tr>
      <w:tr w:rsidR="00996C02">
        <w:trPr>
          <w:trHeight w:hRule="exact" w:val="454"/>
          <w:jc w:val="center"/>
        </w:trPr>
        <w:tc>
          <w:tcPr>
            <w:tcW w:w="1204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邮政编码</w:t>
            </w:r>
          </w:p>
        </w:tc>
        <w:tc>
          <w:tcPr>
            <w:tcW w:w="2860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222006</w:t>
            </w:r>
          </w:p>
        </w:tc>
        <w:tc>
          <w:tcPr>
            <w:tcW w:w="2909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传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真</w:t>
            </w:r>
          </w:p>
        </w:tc>
        <w:tc>
          <w:tcPr>
            <w:tcW w:w="2828" w:type="dxa"/>
            <w:gridSpan w:val="3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0518-85820305</w:t>
            </w:r>
          </w:p>
        </w:tc>
      </w:tr>
      <w:tr w:rsidR="00996C02">
        <w:trPr>
          <w:trHeight w:hRule="exact" w:val="454"/>
          <w:jc w:val="center"/>
        </w:trPr>
        <w:tc>
          <w:tcPr>
            <w:tcW w:w="1204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网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址</w:t>
            </w:r>
          </w:p>
        </w:tc>
        <w:tc>
          <w:tcPr>
            <w:tcW w:w="2860" w:type="dxa"/>
            <w:gridSpan w:val="2"/>
            <w:vAlign w:val="center"/>
          </w:tcPr>
          <w:p w:rsidR="00996C02" w:rsidRPr="00900965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900965">
              <w:rPr>
                <w:color w:val="000000"/>
              </w:rPr>
              <w:t>http://www.jslygou.cn/</w:t>
            </w:r>
          </w:p>
        </w:tc>
        <w:tc>
          <w:tcPr>
            <w:tcW w:w="2909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电子信箱</w:t>
            </w:r>
          </w:p>
        </w:tc>
        <w:tc>
          <w:tcPr>
            <w:tcW w:w="2828" w:type="dxa"/>
            <w:gridSpan w:val="3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214917321@qq.com</w:t>
            </w:r>
          </w:p>
        </w:tc>
      </w:tr>
      <w:tr w:rsidR="00996C02">
        <w:trPr>
          <w:gridAfter w:val="1"/>
          <w:wAfter w:w="7" w:type="dxa"/>
          <w:trHeight w:val="2833"/>
          <w:jc w:val="center"/>
        </w:trPr>
        <w:tc>
          <w:tcPr>
            <w:tcW w:w="9794" w:type="dxa"/>
            <w:gridSpan w:val="7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单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位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简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介</w:t>
            </w:r>
            <w:r>
              <w:rPr>
                <w:color w:val="000000"/>
              </w:rPr>
              <w:t xml:space="preserve"> </w:t>
            </w:r>
          </w:p>
          <w:p w:rsidR="00996C02" w:rsidRPr="00623433" w:rsidRDefault="00996C02" w:rsidP="00623433">
            <w:pPr>
              <w:ind w:firstLine="570"/>
              <w:rPr>
                <w:rFonts w:ascii="宋体"/>
              </w:rPr>
            </w:pPr>
            <w:r w:rsidRPr="00623433">
              <w:rPr>
                <w:rFonts w:ascii="宋体" w:hAnsi="宋体" w:cs="宋体" w:hint="eastAsia"/>
              </w:rPr>
              <w:t>连云港开放大学</w:t>
            </w:r>
            <w:r w:rsidRPr="00623433">
              <w:rPr>
                <w:rFonts w:ascii="宋体" w:hAnsi="宋体" w:cs="宋体" w:hint="eastAsia"/>
                <w:kern w:val="0"/>
              </w:rPr>
              <w:t>（原连云港广播电视大学）</w:t>
            </w:r>
            <w:r w:rsidRPr="00623433">
              <w:rPr>
                <w:rFonts w:ascii="宋体" w:hAnsi="宋体" w:cs="宋体" w:hint="eastAsia"/>
              </w:rPr>
              <w:t>创建于</w:t>
            </w:r>
            <w:r w:rsidRPr="00623433">
              <w:rPr>
                <w:rFonts w:ascii="宋体" w:hAnsi="宋体" w:cs="宋体"/>
              </w:rPr>
              <w:t>1979</w:t>
            </w:r>
            <w:r w:rsidRPr="00623433">
              <w:rPr>
                <w:rFonts w:ascii="宋体" w:hAnsi="宋体" w:cs="宋体" w:hint="eastAsia"/>
              </w:rPr>
              <w:t>年，是江苏省连云港市最早成立的地方公办高等学校，财政全额拨款事业单位。学校地处亚欧大陆桥东桥头堡－连云港市区苍梧路上，毗邻国家</w:t>
            </w:r>
            <w:r w:rsidRPr="00623433">
              <w:rPr>
                <w:rFonts w:ascii="宋体" w:hAnsi="宋体" w:cs="宋体"/>
              </w:rPr>
              <w:t>5A</w:t>
            </w:r>
            <w:r w:rsidRPr="00623433">
              <w:rPr>
                <w:rFonts w:ascii="宋体" w:hAnsi="宋体" w:cs="宋体" w:hint="eastAsia"/>
              </w:rPr>
              <w:t>风景区</w:t>
            </w:r>
            <w:r w:rsidRPr="00623433">
              <w:rPr>
                <w:rFonts w:ascii="宋体" w:hAnsi="宋体" w:cs="宋体"/>
              </w:rPr>
              <w:t>——</w:t>
            </w:r>
            <w:r w:rsidRPr="00623433">
              <w:rPr>
                <w:rFonts w:ascii="宋体" w:hAnsi="宋体" w:cs="宋体" w:hint="eastAsia"/>
              </w:rPr>
              <w:t>花果山风景区，是一所以现代电子信息技术为主要教学手段和特色的学校。</w:t>
            </w:r>
          </w:p>
          <w:p w:rsidR="00996C02" w:rsidRPr="00623433" w:rsidRDefault="00996C02" w:rsidP="00996C02">
            <w:pPr>
              <w:pStyle w:val="BodyTextIndent"/>
              <w:spacing w:after="0"/>
              <w:ind w:leftChars="0" w:left="0" w:firstLineChars="200" w:firstLine="31680"/>
              <w:rPr>
                <w:rFonts w:ascii="宋体"/>
                <w:color w:val="000000"/>
              </w:rPr>
            </w:pPr>
            <w:r w:rsidRPr="00623433">
              <w:rPr>
                <w:rFonts w:cs="宋体" w:hint="eastAsia"/>
              </w:rPr>
              <w:t>学校现在为连云港开放大学、江苏城市职业学院连云港办学点、连云港社区大学三校合一的办学模式，行政上归属连云港市政府领导，业务上隶属江苏开放大学（江苏城市职业学院）系统，</w:t>
            </w:r>
            <w:r w:rsidRPr="00623433">
              <w:rPr>
                <w:rFonts w:cs="宋体" w:hint="eastAsia"/>
                <w:color w:val="000000"/>
              </w:rPr>
              <w:t>目前已初步形成</w:t>
            </w:r>
            <w:r w:rsidRPr="00623433">
              <w:rPr>
                <w:rFonts w:cs="宋体" w:hint="eastAsia"/>
              </w:rPr>
              <w:t>开放教育为主体，中高职教育、社会培训、联合办学四大模块齐头并进、协调发展的态势。下设人文经贸学院、工程技术学院、职业技术学院、开放教育学院、成人与网络教育学院、继续教育学院，</w:t>
            </w:r>
            <w:r w:rsidRPr="00623433">
              <w:rPr>
                <w:rFonts w:cs="宋体" w:hint="eastAsia"/>
                <w:color w:val="000000"/>
              </w:rPr>
              <w:t>涵盖文、经、理、工、药、教育、管理等</w:t>
            </w:r>
            <w:r w:rsidRPr="00623433">
              <w:rPr>
                <w:color w:val="000000"/>
              </w:rPr>
              <w:t>7</w:t>
            </w:r>
            <w:r w:rsidRPr="00623433">
              <w:rPr>
                <w:rFonts w:cs="宋体" w:hint="eastAsia"/>
                <w:color w:val="000000"/>
              </w:rPr>
              <w:t>个学科门类，</w:t>
            </w:r>
            <w:r w:rsidRPr="00623433">
              <w:rPr>
                <w:rFonts w:cs="宋体" w:hint="eastAsia"/>
              </w:rPr>
              <w:t>目前各类学历教育在校生</w:t>
            </w:r>
            <w:r w:rsidRPr="00623433">
              <w:t>8000</w:t>
            </w:r>
            <w:r w:rsidRPr="00623433">
              <w:rPr>
                <w:rFonts w:cs="宋体" w:hint="eastAsia"/>
              </w:rPr>
              <w:t>余人。办学</w:t>
            </w:r>
            <w:r w:rsidRPr="00623433">
              <w:t>38</w:t>
            </w:r>
            <w:r w:rsidRPr="00623433">
              <w:rPr>
                <w:rFonts w:cs="宋体" w:hint="eastAsia"/>
              </w:rPr>
              <w:t>年来，为地方社会经济发展培养了大批应用型人才。</w:t>
            </w:r>
          </w:p>
        </w:tc>
      </w:tr>
      <w:tr w:rsidR="00996C02">
        <w:trPr>
          <w:gridAfter w:val="1"/>
          <w:wAfter w:w="7" w:type="dxa"/>
          <w:trHeight w:hRule="exact" w:val="454"/>
          <w:jc w:val="center"/>
        </w:trPr>
        <w:tc>
          <w:tcPr>
            <w:tcW w:w="9794" w:type="dxa"/>
            <w:gridSpan w:val="7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招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聘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岗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位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需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求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信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息</w:t>
            </w:r>
          </w:p>
        </w:tc>
      </w:tr>
      <w:tr w:rsidR="00996C02">
        <w:trPr>
          <w:gridAfter w:val="1"/>
          <w:wAfter w:w="7" w:type="dxa"/>
          <w:trHeight w:hRule="exact" w:val="362"/>
          <w:jc w:val="center"/>
        </w:trPr>
        <w:tc>
          <w:tcPr>
            <w:tcW w:w="1204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岗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位</w:t>
            </w:r>
          </w:p>
        </w:tc>
        <w:tc>
          <w:tcPr>
            <w:tcW w:w="2286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业</w:t>
            </w:r>
          </w:p>
        </w:tc>
        <w:tc>
          <w:tcPr>
            <w:tcW w:w="3092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历</w:t>
            </w:r>
          </w:p>
        </w:tc>
        <w:tc>
          <w:tcPr>
            <w:tcW w:w="731" w:type="dxa"/>
            <w:gridSpan w:val="2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人数</w:t>
            </w:r>
          </w:p>
        </w:tc>
        <w:tc>
          <w:tcPr>
            <w:tcW w:w="2481" w:type="dxa"/>
            <w:vAlign w:val="center"/>
          </w:tcPr>
          <w:p w:rsidR="00996C02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待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遇</w:t>
            </w:r>
          </w:p>
        </w:tc>
      </w:tr>
      <w:tr w:rsidR="00996C02" w:rsidRPr="00623433">
        <w:trPr>
          <w:gridAfter w:val="1"/>
          <w:wAfter w:w="7" w:type="dxa"/>
          <w:trHeight w:hRule="exact" w:val="524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会计岗位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财务财会类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60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心理学及相关专业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65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数学教育及相关专业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71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体育教育及相关专业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63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图书馆学及相关专业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56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音乐学及相关专业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hRule="exact" w:val="462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专业教师</w:t>
            </w:r>
          </w:p>
        </w:tc>
        <w:tc>
          <w:tcPr>
            <w:tcW w:w="2286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社会工作及相关专业</w:t>
            </w:r>
          </w:p>
        </w:tc>
        <w:tc>
          <w:tcPr>
            <w:tcW w:w="3092" w:type="dxa"/>
            <w:gridSpan w:val="2"/>
            <w:vAlign w:val="center"/>
          </w:tcPr>
          <w:p w:rsidR="00996C02" w:rsidRPr="00623433" w:rsidRDefault="00996C02" w:rsidP="00623433">
            <w:pPr>
              <w:widowControl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623433">
              <w:rPr>
                <w:rFonts w:cs="宋体" w:hint="eastAsia"/>
                <w:color w:val="000000"/>
                <w:sz w:val="18"/>
                <w:szCs w:val="18"/>
              </w:rPr>
              <w:t>全日制普通高校硕士研究生及以上</w:t>
            </w:r>
          </w:p>
        </w:tc>
        <w:tc>
          <w:tcPr>
            <w:tcW w:w="731" w:type="dxa"/>
            <w:gridSpan w:val="2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</w:p>
        </w:tc>
        <w:tc>
          <w:tcPr>
            <w:tcW w:w="2481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事业单位专业技术人员</w:t>
            </w:r>
          </w:p>
        </w:tc>
      </w:tr>
      <w:tr w:rsidR="00996C02" w:rsidRPr="00623433">
        <w:trPr>
          <w:gridAfter w:val="1"/>
          <w:wAfter w:w="7" w:type="dxa"/>
          <w:trHeight w:val="1056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合</w:t>
            </w:r>
            <w:r w:rsidRPr="00623433">
              <w:rPr>
                <w:color w:val="000000"/>
              </w:rPr>
              <w:t xml:space="preserve">    </w:t>
            </w:r>
            <w:r w:rsidRPr="00623433">
              <w:rPr>
                <w:rFonts w:cs="宋体" w:hint="eastAsia"/>
                <w:color w:val="000000"/>
              </w:rPr>
              <w:t>计</w:t>
            </w:r>
          </w:p>
        </w:tc>
        <w:tc>
          <w:tcPr>
            <w:tcW w:w="8590" w:type="dxa"/>
            <w:gridSpan w:val="6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both"/>
              <w:rPr>
                <w:color w:val="000000"/>
              </w:rPr>
            </w:pPr>
            <w:r w:rsidRPr="00623433">
              <w:rPr>
                <w:color w:val="000000"/>
              </w:rPr>
              <w:t>1</w:t>
            </w:r>
            <w:r w:rsidRPr="00623433">
              <w:rPr>
                <w:rFonts w:cs="宋体" w:hint="eastAsia"/>
                <w:color w:val="000000"/>
              </w:rPr>
              <w:t>．需求岗位数：</w:t>
            </w:r>
            <w:r w:rsidRPr="00623433">
              <w:rPr>
                <w:color w:val="000000"/>
              </w:rPr>
              <w:t xml:space="preserve"> 7    </w:t>
            </w:r>
            <w:r w:rsidRPr="00623433">
              <w:rPr>
                <w:rFonts w:cs="宋体" w:hint="eastAsia"/>
                <w:color w:val="000000"/>
              </w:rPr>
              <w:t>（个），需求人数：</w:t>
            </w:r>
            <w:r w:rsidRPr="00623433">
              <w:rPr>
                <w:color w:val="000000"/>
              </w:rPr>
              <w:t xml:space="preserve">  7   </w:t>
            </w:r>
            <w:r w:rsidRPr="00623433">
              <w:rPr>
                <w:rFonts w:cs="宋体" w:hint="eastAsia"/>
                <w:color w:val="000000"/>
              </w:rPr>
              <w:t>（人）。</w:t>
            </w:r>
          </w:p>
          <w:p w:rsidR="00996C02" w:rsidRPr="00623433" w:rsidRDefault="00996C02">
            <w:pPr>
              <w:widowControl w:val="0"/>
              <w:spacing w:line="300" w:lineRule="exact"/>
              <w:jc w:val="both"/>
              <w:rPr>
                <w:color w:val="000000"/>
              </w:rPr>
            </w:pPr>
            <w:r w:rsidRPr="00623433">
              <w:rPr>
                <w:color w:val="000000"/>
              </w:rPr>
              <w:t>2</w:t>
            </w:r>
            <w:r w:rsidRPr="00623433">
              <w:rPr>
                <w:rFonts w:cs="宋体" w:hint="eastAsia"/>
                <w:color w:val="000000"/>
              </w:rPr>
              <w:t>．学历分布：博士</w:t>
            </w:r>
            <w:r w:rsidRPr="00623433">
              <w:rPr>
                <w:color w:val="000000"/>
              </w:rPr>
              <w:t xml:space="preserve">  0  </w:t>
            </w:r>
            <w:r w:rsidRPr="00623433">
              <w:rPr>
                <w:rFonts w:cs="宋体" w:hint="eastAsia"/>
                <w:color w:val="000000"/>
              </w:rPr>
              <w:t>人、硕士</w:t>
            </w:r>
            <w:r w:rsidRPr="00623433">
              <w:rPr>
                <w:color w:val="000000"/>
              </w:rPr>
              <w:t xml:space="preserve">  7  </w:t>
            </w:r>
            <w:r w:rsidRPr="00623433">
              <w:rPr>
                <w:rFonts w:cs="宋体" w:hint="eastAsia"/>
                <w:color w:val="000000"/>
              </w:rPr>
              <w:t>人、本科</w:t>
            </w:r>
            <w:r w:rsidRPr="00623433">
              <w:rPr>
                <w:color w:val="000000"/>
              </w:rPr>
              <w:t xml:space="preserve">  0  </w:t>
            </w:r>
            <w:r w:rsidRPr="00623433">
              <w:rPr>
                <w:rFonts w:cs="宋体" w:hint="eastAsia"/>
                <w:color w:val="000000"/>
              </w:rPr>
              <w:t>人。</w:t>
            </w:r>
          </w:p>
          <w:p w:rsidR="00996C02" w:rsidRPr="00623433" w:rsidRDefault="00996C02">
            <w:pPr>
              <w:widowControl w:val="0"/>
              <w:spacing w:line="300" w:lineRule="exact"/>
              <w:jc w:val="both"/>
              <w:rPr>
                <w:color w:val="000000"/>
              </w:rPr>
            </w:pPr>
            <w:r w:rsidRPr="00623433">
              <w:rPr>
                <w:color w:val="000000"/>
              </w:rPr>
              <w:t>3</w:t>
            </w:r>
            <w:r w:rsidRPr="00623433">
              <w:rPr>
                <w:rFonts w:cs="宋体" w:hint="eastAsia"/>
                <w:color w:val="000000"/>
              </w:rPr>
              <w:t>．人才性质：应届毕业生</w:t>
            </w:r>
            <w:r w:rsidRPr="00623433">
              <w:rPr>
                <w:color w:val="000000"/>
              </w:rPr>
              <w:t xml:space="preserve"> 7  </w:t>
            </w:r>
            <w:r w:rsidRPr="00623433">
              <w:rPr>
                <w:rFonts w:cs="宋体" w:hint="eastAsia"/>
                <w:color w:val="000000"/>
              </w:rPr>
              <w:t>人，其他高端人才</w:t>
            </w:r>
            <w:r w:rsidRPr="00623433">
              <w:rPr>
                <w:color w:val="000000"/>
              </w:rPr>
              <w:t xml:space="preserve"> 0   </w:t>
            </w:r>
            <w:r w:rsidRPr="00623433">
              <w:rPr>
                <w:rFonts w:cs="宋体" w:hint="eastAsia"/>
                <w:color w:val="000000"/>
              </w:rPr>
              <w:t>人。</w:t>
            </w:r>
          </w:p>
        </w:tc>
      </w:tr>
      <w:tr w:rsidR="00996C02" w:rsidRPr="00623433">
        <w:trPr>
          <w:gridAfter w:val="1"/>
          <w:wAfter w:w="7" w:type="dxa"/>
          <w:trHeight w:val="525"/>
          <w:jc w:val="center"/>
        </w:trPr>
        <w:tc>
          <w:tcPr>
            <w:tcW w:w="1204" w:type="dxa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招聘地区</w:t>
            </w:r>
          </w:p>
        </w:tc>
        <w:tc>
          <w:tcPr>
            <w:tcW w:w="8590" w:type="dxa"/>
            <w:gridSpan w:val="6"/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both"/>
              <w:rPr>
                <w:color w:val="000000"/>
              </w:rPr>
            </w:pPr>
            <w:r w:rsidRPr="00623433">
              <w:rPr>
                <w:color w:val="000000"/>
              </w:rPr>
              <w:t>□</w:t>
            </w:r>
            <w:r w:rsidRPr="00623433">
              <w:rPr>
                <w:rFonts w:cs="宋体" w:hint="eastAsia"/>
                <w:color w:val="000000"/>
              </w:rPr>
              <w:t>西安</w:t>
            </w:r>
            <w:r w:rsidRPr="00623433">
              <w:rPr>
                <w:color w:val="000000"/>
              </w:rPr>
              <w:t xml:space="preserve">  □√</w:t>
            </w:r>
            <w:r w:rsidRPr="00623433">
              <w:rPr>
                <w:rFonts w:cs="宋体" w:hint="eastAsia"/>
                <w:color w:val="000000"/>
              </w:rPr>
              <w:t>成都</w:t>
            </w:r>
            <w:r w:rsidRPr="00623433">
              <w:rPr>
                <w:color w:val="000000"/>
              </w:rPr>
              <w:t xml:space="preserve">  □√</w:t>
            </w:r>
            <w:r w:rsidRPr="00623433">
              <w:rPr>
                <w:rFonts w:cs="宋体" w:hint="eastAsia"/>
                <w:color w:val="000000"/>
              </w:rPr>
              <w:t>东北</w:t>
            </w:r>
            <w:r w:rsidRPr="00623433">
              <w:rPr>
                <w:color w:val="000000"/>
              </w:rPr>
              <w:t xml:space="preserve">  □</w:t>
            </w:r>
            <w:r w:rsidRPr="00623433">
              <w:rPr>
                <w:rFonts w:cs="宋体" w:hint="eastAsia"/>
                <w:color w:val="000000"/>
              </w:rPr>
              <w:t>上海</w:t>
            </w:r>
            <w:r w:rsidRPr="00623433">
              <w:rPr>
                <w:color w:val="000000"/>
              </w:rPr>
              <w:t xml:space="preserve">  □</w:t>
            </w:r>
            <w:r w:rsidRPr="00623433">
              <w:rPr>
                <w:rFonts w:cs="宋体" w:hint="eastAsia"/>
                <w:color w:val="000000"/>
              </w:rPr>
              <w:t>北京</w:t>
            </w:r>
            <w:r w:rsidRPr="00623433">
              <w:rPr>
                <w:color w:val="000000"/>
              </w:rPr>
              <w:t xml:space="preserve">  </w:t>
            </w:r>
            <w:r w:rsidRPr="00623433">
              <w:rPr>
                <w:rFonts w:cs="宋体" w:hint="eastAsia"/>
                <w:color w:val="000000"/>
              </w:rPr>
              <w:t>（在</w:t>
            </w:r>
            <w:r w:rsidRPr="00623433">
              <w:rPr>
                <w:color w:val="000000"/>
              </w:rPr>
              <w:t>□</w:t>
            </w:r>
            <w:r w:rsidRPr="00623433">
              <w:rPr>
                <w:rFonts w:cs="宋体" w:hint="eastAsia"/>
                <w:color w:val="000000"/>
              </w:rPr>
              <w:t>中打</w:t>
            </w:r>
            <w:r w:rsidRPr="00623433">
              <w:rPr>
                <w:color w:val="000000"/>
              </w:rPr>
              <w:t>√</w:t>
            </w:r>
            <w:r w:rsidRPr="00623433">
              <w:rPr>
                <w:rFonts w:cs="宋体" w:hint="eastAsia"/>
                <w:color w:val="000000"/>
              </w:rPr>
              <w:t>，可多选）</w:t>
            </w:r>
          </w:p>
        </w:tc>
      </w:tr>
      <w:tr w:rsidR="00996C02" w:rsidRPr="00623433">
        <w:trPr>
          <w:gridAfter w:val="1"/>
          <w:wAfter w:w="7" w:type="dxa"/>
          <w:trHeight w:val="461"/>
          <w:jc w:val="center"/>
        </w:trPr>
        <w:tc>
          <w:tcPr>
            <w:tcW w:w="1204" w:type="dxa"/>
            <w:tcBorders>
              <w:bottom w:val="single" w:sz="12" w:space="0" w:color="000000"/>
            </w:tcBorders>
            <w:vAlign w:val="center"/>
          </w:tcPr>
          <w:p w:rsidR="00996C02" w:rsidRPr="00623433" w:rsidRDefault="00996C02">
            <w:pPr>
              <w:widowControl w:val="0"/>
              <w:spacing w:line="300" w:lineRule="exact"/>
              <w:jc w:val="center"/>
              <w:rPr>
                <w:color w:val="000000"/>
              </w:rPr>
            </w:pPr>
            <w:r w:rsidRPr="00623433">
              <w:rPr>
                <w:rFonts w:cs="宋体" w:hint="eastAsia"/>
                <w:color w:val="000000"/>
              </w:rPr>
              <w:t>备</w:t>
            </w:r>
            <w:r w:rsidRPr="00623433">
              <w:rPr>
                <w:color w:val="000000"/>
              </w:rPr>
              <w:t xml:space="preserve">    </w:t>
            </w:r>
            <w:r w:rsidRPr="00623433">
              <w:rPr>
                <w:rFonts w:cs="宋体" w:hint="eastAsia"/>
                <w:color w:val="000000"/>
              </w:rPr>
              <w:t>注</w:t>
            </w:r>
          </w:p>
        </w:tc>
        <w:tc>
          <w:tcPr>
            <w:tcW w:w="8590" w:type="dxa"/>
            <w:gridSpan w:val="6"/>
            <w:tcBorders>
              <w:bottom w:val="single" w:sz="12" w:space="0" w:color="000000"/>
            </w:tcBorders>
          </w:tcPr>
          <w:p w:rsidR="00996C02" w:rsidRPr="00623433" w:rsidRDefault="00996C02">
            <w:pPr>
              <w:widowControl w:val="0"/>
              <w:spacing w:line="300" w:lineRule="exact"/>
              <w:jc w:val="both"/>
              <w:rPr>
                <w:color w:val="000000"/>
              </w:rPr>
            </w:pPr>
          </w:p>
        </w:tc>
      </w:tr>
    </w:tbl>
    <w:p w:rsidR="00996C02" w:rsidRPr="00623433" w:rsidRDefault="00996C02">
      <w:pPr>
        <w:widowControl w:val="0"/>
        <w:spacing w:line="20" w:lineRule="exact"/>
        <w:rPr>
          <w:rFonts w:eastAsia="方正仿宋_GBK"/>
        </w:rPr>
      </w:pPr>
      <w:r>
        <w:rPr>
          <w:rFonts w:eastAsia="方正仿宋_GBK"/>
        </w:rPr>
        <w:t xml:space="preserve">     </w:t>
      </w:r>
    </w:p>
    <w:sectPr w:rsidR="00996C02" w:rsidRPr="00623433" w:rsidSect="00814CFF">
      <w:headerReference w:type="default" r:id="rId6"/>
      <w:footerReference w:type="default" r:id="rId7"/>
      <w:pgSz w:w="11907" w:h="16840"/>
      <w:pgMar w:top="1985" w:right="1588" w:bottom="2098" w:left="1588" w:header="851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02" w:rsidRDefault="00996C02" w:rsidP="00821BA6">
      <w:r>
        <w:separator/>
      </w:r>
    </w:p>
  </w:endnote>
  <w:endnote w:type="continuationSeparator" w:id="0">
    <w:p w:rsidR="00996C02" w:rsidRDefault="00996C02" w:rsidP="00821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02" w:rsidRDefault="00996C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02" w:rsidRDefault="00996C02" w:rsidP="00821BA6">
      <w:r>
        <w:separator/>
      </w:r>
    </w:p>
  </w:footnote>
  <w:footnote w:type="continuationSeparator" w:id="0">
    <w:p w:rsidR="00996C02" w:rsidRDefault="00996C02" w:rsidP="00821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02" w:rsidRDefault="00996C0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D22"/>
    <w:rsid w:val="00035799"/>
    <w:rsid w:val="00035FD1"/>
    <w:rsid w:val="0004082A"/>
    <w:rsid w:val="0007375B"/>
    <w:rsid w:val="00075A25"/>
    <w:rsid w:val="000A0D2F"/>
    <w:rsid w:val="000B5CCA"/>
    <w:rsid w:val="00100247"/>
    <w:rsid w:val="00142567"/>
    <w:rsid w:val="00153B5F"/>
    <w:rsid w:val="00165376"/>
    <w:rsid w:val="00186629"/>
    <w:rsid w:val="001901A0"/>
    <w:rsid w:val="001A45AB"/>
    <w:rsid w:val="002531ED"/>
    <w:rsid w:val="0028465A"/>
    <w:rsid w:val="002D4927"/>
    <w:rsid w:val="002E0EF2"/>
    <w:rsid w:val="00302EC1"/>
    <w:rsid w:val="00305311"/>
    <w:rsid w:val="0033134A"/>
    <w:rsid w:val="00334427"/>
    <w:rsid w:val="003352DE"/>
    <w:rsid w:val="003628D3"/>
    <w:rsid w:val="00390F6E"/>
    <w:rsid w:val="003F040B"/>
    <w:rsid w:val="003F1258"/>
    <w:rsid w:val="00402791"/>
    <w:rsid w:val="00420D22"/>
    <w:rsid w:val="004227A1"/>
    <w:rsid w:val="004315F4"/>
    <w:rsid w:val="00470DF7"/>
    <w:rsid w:val="00487F3B"/>
    <w:rsid w:val="004A0B64"/>
    <w:rsid w:val="004B4012"/>
    <w:rsid w:val="004C23A8"/>
    <w:rsid w:val="004C6CDE"/>
    <w:rsid w:val="004F044F"/>
    <w:rsid w:val="005220EA"/>
    <w:rsid w:val="00547069"/>
    <w:rsid w:val="00571BFB"/>
    <w:rsid w:val="005779BC"/>
    <w:rsid w:val="00594D95"/>
    <w:rsid w:val="005B7AD4"/>
    <w:rsid w:val="005C2727"/>
    <w:rsid w:val="006115B8"/>
    <w:rsid w:val="00623433"/>
    <w:rsid w:val="00697B0E"/>
    <w:rsid w:val="006A6923"/>
    <w:rsid w:val="006F4F16"/>
    <w:rsid w:val="00793B5D"/>
    <w:rsid w:val="007B1E23"/>
    <w:rsid w:val="0080132E"/>
    <w:rsid w:val="00814CFF"/>
    <w:rsid w:val="0081618F"/>
    <w:rsid w:val="00821BA6"/>
    <w:rsid w:val="008253DE"/>
    <w:rsid w:val="00873995"/>
    <w:rsid w:val="008872B3"/>
    <w:rsid w:val="008C3322"/>
    <w:rsid w:val="008D6138"/>
    <w:rsid w:val="008E623F"/>
    <w:rsid w:val="00900965"/>
    <w:rsid w:val="00903FD6"/>
    <w:rsid w:val="00935471"/>
    <w:rsid w:val="00946F7A"/>
    <w:rsid w:val="00966B2A"/>
    <w:rsid w:val="00970D73"/>
    <w:rsid w:val="00996C02"/>
    <w:rsid w:val="009B473D"/>
    <w:rsid w:val="009D350A"/>
    <w:rsid w:val="009D42E7"/>
    <w:rsid w:val="009F3F6C"/>
    <w:rsid w:val="00A9180E"/>
    <w:rsid w:val="00AD7470"/>
    <w:rsid w:val="00AF017C"/>
    <w:rsid w:val="00B00417"/>
    <w:rsid w:val="00B136C2"/>
    <w:rsid w:val="00B24F88"/>
    <w:rsid w:val="00B25F98"/>
    <w:rsid w:val="00B27507"/>
    <w:rsid w:val="00B423DF"/>
    <w:rsid w:val="00B43677"/>
    <w:rsid w:val="00B66267"/>
    <w:rsid w:val="00B74705"/>
    <w:rsid w:val="00B9228F"/>
    <w:rsid w:val="00BA7401"/>
    <w:rsid w:val="00BB51C1"/>
    <w:rsid w:val="00C22C34"/>
    <w:rsid w:val="00C2483E"/>
    <w:rsid w:val="00C3132A"/>
    <w:rsid w:val="00C31B4E"/>
    <w:rsid w:val="00C3220F"/>
    <w:rsid w:val="00C400B5"/>
    <w:rsid w:val="00C7461E"/>
    <w:rsid w:val="00CA5203"/>
    <w:rsid w:val="00CA7B7C"/>
    <w:rsid w:val="00CB244B"/>
    <w:rsid w:val="00CD2567"/>
    <w:rsid w:val="00D2082B"/>
    <w:rsid w:val="00D41E8A"/>
    <w:rsid w:val="00D44470"/>
    <w:rsid w:val="00D86B47"/>
    <w:rsid w:val="00DA7584"/>
    <w:rsid w:val="00DB570D"/>
    <w:rsid w:val="00DE5680"/>
    <w:rsid w:val="00DF015E"/>
    <w:rsid w:val="00E40A5D"/>
    <w:rsid w:val="00E470B7"/>
    <w:rsid w:val="00EA2D65"/>
    <w:rsid w:val="00EA3184"/>
    <w:rsid w:val="00EB5E2B"/>
    <w:rsid w:val="00F27729"/>
    <w:rsid w:val="00F73304"/>
    <w:rsid w:val="00FC2E6F"/>
    <w:rsid w:val="00FC6B1B"/>
    <w:rsid w:val="29B6518C"/>
    <w:rsid w:val="44703D18"/>
    <w:rsid w:val="4F5F240B"/>
    <w:rsid w:val="61344B15"/>
    <w:rsid w:val="63BB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A6"/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21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1BA6"/>
    <w:rPr>
      <w:b/>
      <w:bCs/>
      <w:kern w:val="44"/>
      <w:sz w:val="44"/>
      <w:szCs w:val="44"/>
    </w:rPr>
  </w:style>
  <w:style w:type="paragraph" w:styleId="Caption">
    <w:name w:val="caption"/>
    <w:basedOn w:val="Normal"/>
    <w:next w:val="Normal"/>
    <w:uiPriority w:val="99"/>
    <w:qFormat/>
    <w:locked/>
    <w:rsid w:val="00821BA6"/>
    <w:rPr>
      <w:rFonts w:ascii="Cambria" w:eastAsia="黑体" w:hAnsi="Cambria" w:cs="Cambri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21BA6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1BA6"/>
    <w:rPr>
      <w:rFonts w:ascii="宋体" w:cs="宋体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21B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A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1B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BA6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1BA6"/>
    <w:rPr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21BA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21BA6"/>
    <w:rPr>
      <w:rFonts w:ascii="Cambria" w:hAnsi="Cambria" w:cs="Cambria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locked/>
    <w:rsid w:val="00821BA6"/>
    <w:rPr>
      <w:b/>
      <w:bCs/>
    </w:rPr>
  </w:style>
  <w:style w:type="character" w:styleId="Hyperlink">
    <w:name w:val="Hyperlink"/>
    <w:basedOn w:val="DefaultParagraphFont"/>
    <w:uiPriority w:val="99"/>
    <w:rsid w:val="00821BA6"/>
    <w:rPr>
      <w:color w:val="0000FF"/>
      <w:u w:val="single"/>
    </w:rPr>
  </w:style>
  <w:style w:type="table" w:styleId="TableGrid">
    <w:name w:val="Table Grid"/>
    <w:basedOn w:val="TableNormal"/>
    <w:uiPriority w:val="99"/>
    <w:rsid w:val="00821BA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DocumentMap"/>
    <w:uiPriority w:val="99"/>
    <w:semiHidden/>
    <w:rsid w:val="00821BA6"/>
    <w:pPr>
      <w:widowControl w:val="0"/>
      <w:shd w:val="clear" w:color="auto" w:fill="000080"/>
      <w:jc w:val="both"/>
    </w:pPr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D7470"/>
    <w:pPr>
      <w:widowControl w:val="0"/>
      <w:spacing w:after="120"/>
      <w:ind w:leftChars="200"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D7470"/>
    <w:rPr>
      <w:rFonts w:eastAsia="宋体"/>
      <w:kern w:val="2"/>
      <w:sz w:val="21"/>
      <w:szCs w:val="21"/>
      <w:lang w:val="en-US" w:eastAsia="zh-CN"/>
    </w:rPr>
  </w:style>
  <w:style w:type="paragraph" w:customStyle="1" w:styleId="CharChar1">
    <w:name w:val="Char Char1"/>
    <w:basedOn w:val="Normal"/>
    <w:uiPriority w:val="99"/>
    <w:rsid w:val="00AD7470"/>
    <w:pPr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162</Words>
  <Characters>929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user</dc:creator>
  <cp:keywords/>
  <dc:description/>
  <cp:lastModifiedBy>User</cp:lastModifiedBy>
  <cp:revision>5</cp:revision>
  <cp:lastPrinted>2017-10-24T02:23:00Z</cp:lastPrinted>
  <dcterms:created xsi:type="dcterms:W3CDTF">2017-10-24T00:12:00Z</dcterms:created>
  <dcterms:modified xsi:type="dcterms:W3CDTF">2017-10-24T02:23:00Z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