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34" w:rsidRPr="00D61B34" w:rsidRDefault="00D61B34" w:rsidP="00D61B34">
      <w:pPr>
        <w:widowControl/>
        <w:shd w:val="clear" w:color="auto" w:fill="F5FAFE"/>
        <w:spacing w:before="150" w:line="450" w:lineRule="atLeast"/>
        <w:jc w:val="center"/>
        <w:outlineLvl w:val="1"/>
        <w:rPr>
          <w:rFonts w:ascii="黑体" w:eastAsia="黑体" w:hAnsi="Tahoma" w:cs="Tahoma"/>
          <w:color w:val="006699"/>
          <w:kern w:val="36"/>
          <w:sz w:val="24"/>
          <w:szCs w:val="24"/>
        </w:rPr>
      </w:pPr>
      <w:r w:rsidRPr="00D61B34">
        <w:rPr>
          <w:rFonts w:ascii="黑体" w:eastAsia="黑体" w:hAnsi="Tahoma" w:cs="Tahoma" w:hint="eastAsia"/>
          <w:color w:val="006699"/>
          <w:kern w:val="36"/>
          <w:sz w:val="24"/>
          <w:szCs w:val="24"/>
        </w:rPr>
        <w:t>中国通信学会科学技术</w:t>
      </w:r>
      <w:proofErr w:type="gramStart"/>
      <w:r w:rsidRPr="00D61B34">
        <w:rPr>
          <w:rFonts w:ascii="黑体" w:eastAsia="黑体" w:hAnsi="Tahoma" w:cs="Tahoma" w:hint="eastAsia"/>
          <w:color w:val="006699"/>
          <w:kern w:val="36"/>
          <w:sz w:val="24"/>
          <w:szCs w:val="24"/>
        </w:rPr>
        <w:t>奖管理</w:t>
      </w:r>
      <w:proofErr w:type="gramEnd"/>
      <w:r w:rsidRPr="00D61B34">
        <w:rPr>
          <w:rFonts w:ascii="黑体" w:eastAsia="黑体" w:hAnsi="Tahoma" w:cs="Tahoma" w:hint="eastAsia"/>
          <w:color w:val="006699"/>
          <w:kern w:val="36"/>
          <w:sz w:val="24"/>
          <w:szCs w:val="24"/>
        </w:rPr>
        <w:t>办法(修订)</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楷体_GB2312" w:eastAsia="楷体_GB2312" w:hAnsi="宋体" w:cs="宋体" w:hint="eastAsia"/>
          <w:color w:val="003366"/>
          <w:kern w:val="0"/>
          <w:szCs w:val="21"/>
        </w:rPr>
        <w:t>（中国通信学会六届一次常务理事会部分修订，2007年12月25日通过）</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第一章  总则</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第一条</w:t>
      </w:r>
      <w:r w:rsidRPr="00D61B34">
        <w:rPr>
          <w:rFonts w:ascii="宋体" w:eastAsia="宋体" w:hAnsi="宋体" w:cs="宋体" w:hint="eastAsia"/>
          <w:color w:val="003366"/>
          <w:kern w:val="0"/>
          <w:szCs w:val="21"/>
        </w:rPr>
        <w:t>  为调动广大信息通信科技工作者的积极性，促进信息通信科技创新和进步，根据《中华人民共和国科学技术进步法》和科学技术部《社会力量设立科学技术奖管理办法》，结合我国信息通信业实际情况，制定本办法。</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第二条</w:t>
      </w:r>
      <w:r w:rsidRPr="00D61B34">
        <w:rPr>
          <w:rFonts w:ascii="宋体" w:eastAsia="宋体" w:hAnsi="宋体" w:cs="宋体" w:hint="eastAsia"/>
          <w:color w:val="003366"/>
          <w:kern w:val="0"/>
          <w:szCs w:val="21"/>
        </w:rPr>
        <w:t>  “中国通信学会科学技术奖”是由中国通信学会设立，面向全国信息通信科研、教育、生产、建设和运营服务领域广大科技工作者的奖项。其奖励对象是对推动我国信息通信技术进步、提高信息通信产业经济效益和社会效益</w:t>
      </w:r>
      <w:proofErr w:type="gramStart"/>
      <w:r w:rsidRPr="00D61B34">
        <w:rPr>
          <w:rFonts w:ascii="宋体" w:eastAsia="宋体" w:hAnsi="宋体" w:cs="宋体" w:hint="eastAsia"/>
          <w:color w:val="003366"/>
          <w:kern w:val="0"/>
          <w:szCs w:val="21"/>
        </w:rPr>
        <w:t>作出</w:t>
      </w:r>
      <w:proofErr w:type="gramEnd"/>
      <w:r w:rsidRPr="00D61B34">
        <w:rPr>
          <w:rFonts w:ascii="宋体" w:eastAsia="宋体" w:hAnsi="宋体" w:cs="宋体" w:hint="eastAsia"/>
          <w:color w:val="003366"/>
          <w:kern w:val="0"/>
          <w:szCs w:val="21"/>
        </w:rPr>
        <w:t>突出贡献的项目、单位和个人。</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第三条</w:t>
      </w:r>
      <w:r w:rsidRPr="00D61B34">
        <w:rPr>
          <w:rFonts w:ascii="宋体" w:eastAsia="宋体" w:hAnsi="宋体" w:cs="宋体" w:hint="eastAsia"/>
          <w:color w:val="003366"/>
          <w:kern w:val="0"/>
          <w:szCs w:val="21"/>
        </w:rPr>
        <w:t>  “中国通信学会科学技术奖”接受企事业单位和社会的捐赠或赞助。</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第二章  奖励范围</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第四条</w:t>
      </w:r>
      <w:r w:rsidRPr="00D61B34">
        <w:rPr>
          <w:rFonts w:ascii="宋体" w:eastAsia="宋体" w:hAnsi="宋体" w:cs="宋体" w:hint="eastAsia"/>
          <w:color w:val="003366"/>
          <w:kern w:val="0"/>
          <w:szCs w:val="21"/>
        </w:rPr>
        <w:t>  “中国通信学会科学技术奖”奖励范围主要是信息通信领域的科学理论、科技管理、技术研发、工程应用、信息服务、业务创新和科普教育等方面的优秀成果：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（一）对信息通信领域的科技发展具有重大开创性、指导性的理论研究成果。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（二）为决策科学化和管理现代化而进行创造性研究并取得显著效果的软科学研究成果。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（三）在重大设备与系统研制、工程建设和企业技术改造中，创造性地应用先进技术，经实际应用，经济和社会效益显著的研究成果。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（四）独立开发，并已在信息通信领域的设备研发、技术改造、网络运营与管理等有形载体上获得应用经济或社会效益显著的优秀软件成果。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（五）在信息通信服务领域，推动网络演进、优化网络结构、强化网络管理、扩展通信网络服务范围、创新优质业务品牌、改善服务质量等方面效果显著的实用成果。</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（六）正式出版、公开发行的信息通信领域优秀科技专著、科技教材和科普读物。</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（七）在互联网信息服务领域内，能及时、准确和形式多样化的传递信息，为政府、企业和民众提供创新性，优质服务，并取得显著社会效益和经济效益的优秀网站。</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第三章  评审标准及奖励等级</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第五条</w:t>
      </w:r>
      <w:r w:rsidRPr="00D61B34">
        <w:rPr>
          <w:rFonts w:ascii="宋体" w:eastAsia="宋体" w:hAnsi="宋体" w:cs="宋体" w:hint="eastAsia"/>
          <w:color w:val="003366"/>
          <w:kern w:val="0"/>
          <w:szCs w:val="21"/>
        </w:rPr>
        <w:t>  对符合申报条件的科学技术研究成果，按其科技水平、创新程度、产业化前景和应用效果进行综合评定。</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lastRenderedPageBreak/>
        <w:t xml:space="preserve">　　</w:t>
      </w:r>
      <w:r w:rsidRPr="00D61B34">
        <w:rPr>
          <w:rFonts w:ascii="宋体" w:eastAsia="宋体" w:hAnsi="宋体" w:cs="宋体" w:hint="eastAsia"/>
          <w:b/>
          <w:bCs/>
          <w:color w:val="003366"/>
          <w:kern w:val="0"/>
        </w:rPr>
        <w:t>第六条</w:t>
      </w:r>
      <w:r w:rsidRPr="00D61B34">
        <w:rPr>
          <w:rFonts w:ascii="宋体" w:eastAsia="宋体" w:hAnsi="宋体" w:cs="宋体" w:hint="eastAsia"/>
          <w:color w:val="003366"/>
          <w:kern w:val="0"/>
          <w:szCs w:val="21"/>
        </w:rPr>
        <w:t>  中国通信学会科学技术</w:t>
      </w:r>
      <w:proofErr w:type="gramStart"/>
      <w:r w:rsidRPr="00D61B34">
        <w:rPr>
          <w:rFonts w:ascii="宋体" w:eastAsia="宋体" w:hAnsi="宋体" w:cs="宋体" w:hint="eastAsia"/>
          <w:color w:val="003366"/>
          <w:kern w:val="0"/>
          <w:szCs w:val="21"/>
        </w:rPr>
        <w:t>奖坚持</w:t>
      </w:r>
      <w:proofErr w:type="gramEnd"/>
      <w:r w:rsidRPr="00D61B34">
        <w:rPr>
          <w:rFonts w:ascii="宋体" w:eastAsia="宋体" w:hAnsi="宋体" w:cs="宋体" w:hint="eastAsia"/>
          <w:color w:val="003366"/>
          <w:kern w:val="0"/>
          <w:szCs w:val="21"/>
        </w:rPr>
        <w:t>物质奖励和精神奖励相结合的原则，分三个奖励等级，分别授予一等、二等和三等奖的获奖项目、获奖单位及获奖者荣誉证书和奖金，奖金额度</w:t>
      </w:r>
      <w:proofErr w:type="gramStart"/>
      <w:r w:rsidRPr="00D61B34">
        <w:rPr>
          <w:rFonts w:ascii="宋体" w:eastAsia="宋体" w:hAnsi="宋体" w:cs="宋体" w:hint="eastAsia"/>
          <w:color w:val="003366"/>
          <w:kern w:val="0"/>
          <w:szCs w:val="21"/>
        </w:rPr>
        <w:t>视当年</w:t>
      </w:r>
      <w:proofErr w:type="gramEnd"/>
      <w:r w:rsidRPr="00D61B34">
        <w:rPr>
          <w:rFonts w:ascii="宋体" w:eastAsia="宋体" w:hAnsi="宋体" w:cs="宋体" w:hint="eastAsia"/>
          <w:color w:val="003366"/>
          <w:kern w:val="0"/>
          <w:szCs w:val="21"/>
        </w:rPr>
        <w:t>的具体情况酌定。</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第七条</w:t>
      </w:r>
      <w:r w:rsidRPr="00D61B34">
        <w:rPr>
          <w:rFonts w:ascii="宋体" w:eastAsia="宋体" w:hAnsi="宋体" w:cs="宋体" w:hint="eastAsia"/>
          <w:color w:val="003366"/>
          <w:kern w:val="0"/>
          <w:szCs w:val="21"/>
        </w:rPr>
        <w:t>  每年获奖项目一般不超过申报项目数的30％。坚持宁缺勿滥的原则。</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第八条</w:t>
      </w:r>
      <w:r w:rsidRPr="00D61B34">
        <w:rPr>
          <w:rFonts w:ascii="宋体" w:eastAsia="宋体" w:hAnsi="宋体" w:cs="宋体" w:hint="eastAsia"/>
          <w:color w:val="003366"/>
          <w:kern w:val="0"/>
          <w:szCs w:val="21"/>
        </w:rPr>
        <w:t>  获二等奖以上（含二等奖）的项目，可参加推荐国家级科学技术奖评选。</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第四章  申报（推荐）途径及条件</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第九条</w:t>
      </w:r>
      <w:r w:rsidRPr="00D61B34">
        <w:rPr>
          <w:rFonts w:ascii="宋体" w:eastAsia="宋体" w:hAnsi="宋体" w:cs="宋体" w:hint="eastAsia"/>
          <w:color w:val="003366"/>
          <w:kern w:val="0"/>
          <w:szCs w:val="21"/>
        </w:rPr>
        <w:t>  中国通信学会科学技术奖励项目，可以通过以下途径申报或推荐：</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（一）中央直属电信运营企业、科研、教学及其它单位，通信设备制造企业经本单位初审后，直接向中国通信学会申报；</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（二）其它单位向所在地通信学会申报，经过各省、区、市通信学会组织专家初审后，择优向中国通信学会推荐；</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（三）经两院院士或中国通信学会常务理事二人向中国通信学会推荐；</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（四）经相关政府主管部门或有关设奖单位向中国通信学会推荐。</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第十条</w:t>
      </w:r>
      <w:r w:rsidRPr="00D61B34">
        <w:rPr>
          <w:rFonts w:ascii="宋体" w:eastAsia="宋体" w:hAnsi="宋体" w:cs="宋体" w:hint="eastAsia"/>
          <w:color w:val="003366"/>
          <w:kern w:val="0"/>
          <w:szCs w:val="21"/>
        </w:rPr>
        <w:t>  申报（推荐）项目的条件</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（一）科学理论类项目须在国内外同领域权威性学术刊物或学术会议公开发表，并由三名资深同行专家推荐。</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（二）应用技术类项目须通过有关部门的检测、验收、鉴定，并经过一年以上的实际应用，证明技术先进、质量稳定、效益明显。</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（三）科技著作类项目应正式出版、公开发行两年以上（科技教材须经过两届学生使用）；有三位以上同行专家的书面推荐意见，其中须有一名具有正高级专业技术职称，本单位只能有一名专家参与推荐。</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（四）通信软件类项目应具有相应的应用证明和软件著作权登记证书。</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（五）决策软科学类项目应被相关决策部门采纳并付诸实施，经过实践证明正确可行的重大项目。</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第十一条</w:t>
      </w:r>
      <w:r w:rsidRPr="00D61B34">
        <w:rPr>
          <w:rFonts w:ascii="宋体" w:eastAsia="宋体" w:hAnsi="宋体" w:cs="宋体" w:hint="eastAsia"/>
          <w:color w:val="003366"/>
          <w:kern w:val="0"/>
          <w:szCs w:val="21"/>
        </w:rPr>
        <w:t xml:space="preserve">  两个或两个以上单位合作完成的项目，须由项目负责单位与其他合作单位协商一致联合推荐。若有争议，在争议解决之前，项目负责单位不得单独申报奖励。 </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第五章  评审机构</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lastRenderedPageBreak/>
        <w:t xml:space="preserve">　　</w:t>
      </w:r>
      <w:r w:rsidRPr="00D61B34">
        <w:rPr>
          <w:rFonts w:ascii="宋体" w:eastAsia="宋体" w:hAnsi="宋体" w:cs="宋体" w:hint="eastAsia"/>
          <w:b/>
          <w:bCs/>
          <w:color w:val="003366"/>
          <w:kern w:val="0"/>
        </w:rPr>
        <w:t>第十二条</w:t>
      </w:r>
      <w:r w:rsidRPr="00D61B34">
        <w:rPr>
          <w:rFonts w:ascii="宋体" w:eastAsia="宋体" w:hAnsi="宋体" w:cs="宋体" w:hint="eastAsia"/>
          <w:color w:val="003366"/>
          <w:kern w:val="0"/>
          <w:szCs w:val="21"/>
        </w:rPr>
        <w:t>  中国通信学会设“中国通信学会科学技术奖评审委员会”（简称“评委会”）；“评委会”的办事机构为“中国通信学会科学技术奖励办公室”（简称“奖励办”），负责“评委会”的日常工作。</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第十三条</w:t>
      </w:r>
      <w:r w:rsidRPr="00D61B34">
        <w:rPr>
          <w:rFonts w:ascii="宋体" w:eastAsia="宋体" w:hAnsi="宋体" w:cs="宋体" w:hint="eastAsia"/>
          <w:color w:val="003366"/>
          <w:kern w:val="0"/>
          <w:szCs w:val="21"/>
        </w:rPr>
        <w:t>  “评委会”主要职责：</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（一）评定获奖项目及其等级；</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（二）对评审过程中的争议</w:t>
      </w:r>
      <w:proofErr w:type="gramStart"/>
      <w:r w:rsidRPr="00D61B34">
        <w:rPr>
          <w:rFonts w:ascii="宋体" w:eastAsia="宋体" w:hAnsi="宋体" w:cs="宋体" w:hint="eastAsia"/>
          <w:color w:val="003366"/>
          <w:kern w:val="0"/>
          <w:szCs w:val="21"/>
        </w:rPr>
        <w:t>作出</w:t>
      </w:r>
      <w:proofErr w:type="gramEnd"/>
      <w:r w:rsidRPr="00D61B34">
        <w:rPr>
          <w:rFonts w:ascii="宋体" w:eastAsia="宋体" w:hAnsi="宋体" w:cs="宋体" w:hint="eastAsia"/>
          <w:color w:val="003366"/>
          <w:kern w:val="0"/>
          <w:szCs w:val="21"/>
        </w:rPr>
        <w:t>裁决；</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（三）研究处理评审工作中的重大问题。</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第十四条</w:t>
      </w:r>
      <w:r w:rsidRPr="00D61B34">
        <w:rPr>
          <w:rFonts w:ascii="宋体" w:eastAsia="宋体" w:hAnsi="宋体" w:cs="宋体" w:hint="eastAsia"/>
          <w:color w:val="003366"/>
          <w:kern w:val="0"/>
          <w:szCs w:val="21"/>
        </w:rPr>
        <w:t>  “评委会”设主任一名，副主任二至三名，评审委员（简称评委）若干名。“评委会”主任、副主任及评委由中国通信学会聘任，总数不少于11名。</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第十五条</w:t>
      </w:r>
      <w:r w:rsidRPr="00D61B34">
        <w:rPr>
          <w:rFonts w:ascii="宋体" w:eastAsia="宋体" w:hAnsi="宋体" w:cs="宋体" w:hint="eastAsia"/>
          <w:color w:val="003366"/>
          <w:kern w:val="0"/>
          <w:szCs w:val="21"/>
        </w:rPr>
        <w:t>  中国通信学会建立以中国科学院和中国工程院院士、中国通信学会常务理事、通信界知名专家及各专业委员会主任委员和副主任委员为基础的专家库。每次中国通信学会科学技术奖评审前，根据申报项目的数量和专业范围，从专家库中遴选评审专家组成“评委会”。</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第十六条</w:t>
      </w:r>
      <w:r w:rsidRPr="00D61B34">
        <w:rPr>
          <w:rFonts w:ascii="宋体" w:eastAsia="宋体" w:hAnsi="宋体" w:cs="宋体" w:hint="eastAsia"/>
          <w:color w:val="003366"/>
          <w:kern w:val="0"/>
          <w:szCs w:val="21"/>
        </w:rPr>
        <w:t>  评委应具备的条件：</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（一）热爱科技奖励工作，能够按时参加奖励评审工作及有关活动；</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（二）熟悉本专业国内外科技动态和市场发展趋势，有较强的综合分析判断能力，并具有高级专业技术职称；</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（三）职业道德良好，工作认真负责，办事遵纪守法，做到公平、公正。</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第十七条</w:t>
      </w:r>
      <w:r w:rsidRPr="00D61B34">
        <w:rPr>
          <w:rFonts w:ascii="宋体" w:eastAsia="宋体" w:hAnsi="宋体" w:cs="宋体" w:hint="eastAsia"/>
          <w:color w:val="003366"/>
          <w:kern w:val="0"/>
          <w:szCs w:val="21"/>
        </w:rPr>
        <w:t>  评委在评审结果公布前，必须严守评审秘密，不得泄露评审情况。评委为被</w:t>
      </w:r>
      <w:proofErr w:type="gramStart"/>
      <w:r w:rsidRPr="00D61B34">
        <w:rPr>
          <w:rFonts w:ascii="宋体" w:eastAsia="宋体" w:hAnsi="宋体" w:cs="宋体" w:hint="eastAsia"/>
          <w:color w:val="003366"/>
          <w:kern w:val="0"/>
          <w:szCs w:val="21"/>
        </w:rPr>
        <w:t>评项目</w:t>
      </w:r>
      <w:proofErr w:type="gramEnd"/>
      <w:r w:rsidRPr="00D61B34">
        <w:rPr>
          <w:rFonts w:ascii="宋体" w:eastAsia="宋体" w:hAnsi="宋体" w:cs="宋体" w:hint="eastAsia"/>
          <w:color w:val="003366"/>
          <w:kern w:val="0"/>
          <w:szCs w:val="21"/>
        </w:rPr>
        <w:t>完成人时，须回避与评审其完成项目有关的评议。</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第六章 申报（推荐）、评审程序</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第十八条</w:t>
      </w:r>
      <w:r w:rsidRPr="00D61B34">
        <w:rPr>
          <w:rFonts w:ascii="宋体" w:eastAsia="宋体" w:hAnsi="宋体" w:cs="宋体" w:hint="eastAsia"/>
          <w:color w:val="003366"/>
          <w:kern w:val="0"/>
          <w:szCs w:val="21"/>
        </w:rPr>
        <w:t>  “中国通信学会科学技术奖”每年评奖一次。</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第十九条</w:t>
      </w:r>
      <w:r w:rsidRPr="00D61B34">
        <w:rPr>
          <w:rFonts w:ascii="宋体" w:eastAsia="宋体" w:hAnsi="宋体" w:cs="宋体" w:hint="eastAsia"/>
          <w:color w:val="003366"/>
          <w:kern w:val="0"/>
          <w:szCs w:val="21"/>
        </w:rPr>
        <w:t>  符合申报（推荐）条件的项目，由项目完成单位或个人填写《中国通信学会科学技术奖申报书》（采用适用于国家自然科学奖、技术发明奖、科技进步奖的《国家科学技术奖励推荐书》），并按照第九条规定的申报（推荐）途径，于申报截止期前报“奖励办”。</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第二十条</w:t>
      </w:r>
      <w:r w:rsidRPr="00D61B34">
        <w:rPr>
          <w:rFonts w:ascii="宋体" w:eastAsia="宋体" w:hAnsi="宋体" w:cs="宋体" w:hint="eastAsia"/>
          <w:color w:val="003366"/>
          <w:kern w:val="0"/>
          <w:szCs w:val="21"/>
        </w:rPr>
        <w:t>  评审程序如下：</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lastRenderedPageBreak/>
        <w:t xml:space="preserve">　　（一）“奖励办”在每年度申报奖励截止期后，组织对申报奖励项目进行形式审查。如需补报材料，应及时通知申报单位或个人；申报单位或个人须在规定日期前（以邮戳日期为准）补齐材料，否则取消该项目本年度的评审资格。</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（二）经形式审查合格的项目，由</w:t>
      </w:r>
      <w:proofErr w:type="gramStart"/>
      <w:r w:rsidRPr="00D61B34">
        <w:rPr>
          <w:rFonts w:ascii="宋体" w:eastAsia="宋体" w:hAnsi="宋体" w:cs="宋体" w:hint="eastAsia"/>
          <w:color w:val="003366"/>
          <w:kern w:val="0"/>
          <w:szCs w:val="21"/>
        </w:rPr>
        <w:t>奖励办</w:t>
      </w:r>
      <w:proofErr w:type="gramEnd"/>
      <w:r w:rsidRPr="00D61B34">
        <w:rPr>
          <w:rFonts w:ascii="宋体" w:eastAsia="宋体" w:hAnsi="宋体" w:cs="宋体" w:hint="eastAsia"/>
          <w:color w:val="003366"/>
          <w:kern w:val="0"/>
          <w:szCs w:val="21"/>
        </w:rPr>
        <w:t>组织评审组进行初审，提出意见，包括：该项目在本专业领域的地位和作用、技术水平、经济和社会效益的评价、所报材料的真实性、能否获奖及等级等。</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评委会”会议审定通过初审的项目，重点评定拟授二等奖以上的项目。评审会首先听取主审专家对项目情况的汇报；必要时可通知申报单位到会接受评委的质疑；评委按获奖条件进行评议：最后以无记名投票方式表决。投票表决实行一人一票制，获奖项目须得到投票评委的三分之二（含三分之二）以上通过。</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（四）中国通信学会核准评审结果，在中国通信学会等网站上发布授奖公示，在20天内广泛征求社会意见，及时处理异议并改进工作。于年底前要在中国通信学会网站上发布获奖公告，并负责组织召开颁奖大会。</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第七章  主要完成人和主要完成单位</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第二十一条</w:t>
      </w:r>
      <w:r w:rsidRPr="00D61B34">
        <w:rPr>
          <w:rFonts w:ascii="宋体" w:eastAsia="宋体" w:hAnsi="宋体" w:cs="宋体" w:hint="eastAsia"/>
          <w:color w:val="003366"/>
          <w:kern w:val="0"/>
          <w:szCs w:val="21"/>
        </w:rPr>
        <w:t>  申报（推荐）奖励项目的主要完成人是指对该项目的实质性特点</w:t>
      </w:r>
      <w:proofErr w:type="gramStart"/>
      <w:r w:rsidRPr="00D61B34">
        <w:rPr>
          <w:rFonts w:ascii="宋体" w:eastAsia="宋体" w:hAnsi="宋体" w:cs="宋体" w:hint="eastAsia"/>
          <w:color w:val="003366"/>
          <w:kern w:val="0"/>
          <w:szCs w:val="21"/>
        </w:rPr>
        <w:t>作出</w:t>
      </w:r>
      <w:proofErr w:type="gramEnd"/>
      <w:r w:rsidRPr="00D61B34">
        <w:rPr>
          <w:rFonts w:ascii="宋体" w:eastAsia="宋体" w:hAnsi="宋体" w:cs="宋体" w:hint="eastAsia"/>
          <w:color w:val="003366"/>
          <w:kern w:val="0"/>
          <w:szCs w:val="21"/>
        </w:rPr>
        <w:t>创造性贡献的主要人员。具备以下基本条件之一者，可作为申报（推荐）奖励项目的主要完成人。</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（一）提出和确定项目的总体设计方案，并参加实质性工作的；</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（二）直接参与解决关键技术疑难问题，并</w:t>
      </w:r>
      <w:proofErr w:type="gramStart"/>
      <w:r w:rsidRPr="00D61B34">
        <w:rPr>
          <w:rFonts w:ascii="宋体" w:eastAsia="宋体" w:hAnsi="宋体" w:cs="宋体" w:hint="eastAsia"/>
          <w:color w:val="003366"/>
          <w:kern w:val="0"/>
          <w:szCs w:val="21"/>
        </w:rPr>
        <w:t>作出</w:t>
      </w:r>
      <w:proofErr w:type="gramEnd"/>
      <w:r w:rsidRPr="00D61B34">
        <w:rPr>
          <w:rFonts w:ascii="宋体" w:eastAsia="宋体" w:hAnsi="宋体" w:cs="宋体" w:hint="eastAsia"/>
          <w:color w:val="003366"/>
          <w:kern w:val="0"/>
          <w:szCs w:val="21"/>
        </w:rPr>
        <w:t>相对独立贡献的；</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（三）新技术投产、推广、应用过程中直</w:t>
      </w:r>
      <w:proofErr w:type="gramStart"/>
      <w:r w:rsidRPr="00D61B34">
        <w:rPr>
          <w:rFonts w:ascii="宋体" w:eastAsia="宋体" w:hAnsi="宋体" w:cs="宋体" w:hint="eastAsia"/>
          <w:color w:val="003366"/>
          <w:kern w:val="0"/>
          <w:szCs w:val="21"/>
        </w:rPr>
        <w:t>接参与</w:t>
      </w:r>
      <w:proofErr w:type="gramEnd"/>
      <w:r w:rsidRPr="00D61B34">
        <w:rPr>
          <w:rFonts w:ascii="宋体" w:eastAsia="宋体" w:hAnsi="宋体" w:cs="宋体" w:hint="eastAsia"/>
          <w:color w:val="003366"/>
          <w:kern w:val="0"/>
          <w:szCs w:val="21"/>
        </w:rPr>
        <w:t>解决重要技术难点的；</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（四）在科技著作</w:t>
      </w:r>
      <w:proofErr w:type="gramStart"/>
      <w:r w:rsidRPr="00D61B34">
        <w:rPr>
          <w:rFonts w:ascii="宋体" w:eastAsia="宋体" w:hAnsi="宋体" w:cs="宋体" w:hint="eastAsia"/>
          <w:color w:val="003366"/>
          <w:kern w:val="0"/>
          <w:szCs w:val="21"/>
        </w:rPr>
        <w:t>中署</w:t>
      </w:r>
      <w:proofErr w:type="gramEnd"/>
      <w:r w:rsidRPr="00D61B34">
        <w:rPr>
          <w:rFonts w:ascii="宋体" w:eastAsia="宋体" w:hAnsi="宋体" w:cs="宋体" w:hint="eastAsia"/>
          <w:color w:val="003366"/>
          <w:kern w:val="0"/>
          <w:szCs w:val="21"/>
        </w:rPr>
        <w:t>名的编著（作）者。</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 xml:space="preserve">　第二十二条</w:t>
      </w:r>
      <w:r w:rsidRPr="00D61B34">
        <w:rPr>
          <w:rFonts w:ascii="宋体" w:eastAsia="宋体" w:hAnsi="宋体" w:cs="宋体" w:hint="eastAsia"/>
          <w:color w:val="003366"/>
          <w:kern w:val="0"/>
          <w:szCs w:val="21"/>
        </w:rPr>
        <w:t>  奖励对象主要是在科研、生产第一线</w:t>
      </w:r>
      <w:proofErr w:type="gramStart"/>
      <w:r w:rsidRPr="00D61B34">
        <w:rPr>
          <w:rFonts w:ascii="宋体" w:eastAsia="宋体" w:hAnsi="宋体" w:cs="宋体" w:hint="eastAsia"/>
          <w:color w:val="003366"/>
          <w:kern w:val="0"/>
          <w:szCs w:val="21"/>
        </w:rPr>
        <w:t>作出</w:t>
      </w:r>
      <w:proofErr w:type="gramEnd"/>
      <w:r w:rsidRPr="00D61B34">
        <w:rPr>
          <w:rFonts w:ascii="宋体" w:eastAsia="宋体" w:hAnsi="宋体" w:cs="宋体" w:hint="eastAsia"/>
          <w:color w:val="003366"/>
          <w:kern w:val="0"/>
          <w:szCs w:val="21"/>
        </w:rPr>
        <w:t>贡献的人员。</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局级以上（含局级）行政领导确实参加了项目的研究，符合主要完成人的条件，可作为项目的主要完成人参加评奖，但要在推荐书中附详细的书面材料，具体说明其所做的技术贡献，并需主管部门出具证明。</w:t>
      </w:r>
      <w:r w:rsidRPr="00D61B34">
        <w:rPr>
          <w:rFonts w:ascii="宋体" w:eastAsia="宋体" w:hAnsi="宋体" w:cs="宋体" w:hint="eastAsia"/>
          <w:color w:val="003366"/>
          <w:kern w:val="0"/>
          <w:szCs w:val="21"/>
        </w:rPr>
        <w:br/>
        <w:t> </w:t>
      </w:r>
      <w:r w:rsidRPr="00D61B34">
        <w:rPr>
          <w:rFonts w:ascii="宋体" w:eastAsia="宋体" w:hAnsi="宋体" w:cs="宋体" w:hint="eastAsia"/>
          <w:color w:val="003366"/>
          <w:kern w:val="0"/>
          <w:szCs w:val="21"/>
        </w:rPr>
        <w:br/>
        <w:t xml:space="preserve">　　责任编辑确实参加了著作的编著工作，符合主要完成人的条件，可作为著作的主要完成人参加推荐奖励，但需责任编辑本人出具书面材料，具体说明其在著作中所做的独立贡献，并经作者签字认可、并附出版社审定意见。</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第二十三条</w:t>
      </w:r>
      <w:r w:rsidRPr="00D61B34">
        <w:rPr>
          <w:rFonts w:ascii="宋体" w:eastAsia="宋体" w:hAnsi="宋体" w:cs="宋体" w:hint="eastAsia"/>
          <w:color w:val="003366"/>
          <w:kern w:val="0"/>
          <w:szCs w:val="21"/>
        </w:rPr>
        <w:t>  申报（推荐）奖励项目的主要完成单位是指对项目的完成发挥重要作用的单位，也是项目主要完成人所在的单位。</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lastRenderedPageBreak/>
        <w:t xml:space="preserve">　　</w:t>
      </w:r>
      <w:r w:rsidRPr="00D61B34">
        <w:rPr>
          <w:rFonts w:ascii="宋体" w:eastAsia="宋体" w:hAnsi="宋体" w:cs="宋体" w:hint="eastAsia"/>
          <w:b/>
          <w:bCs/>
          <w:color w:val="003366"/>
          <w:kern w:val="0"/>
        </w:rPr>
        <w:t>第二十四条</w:t>
      </w:r>
      <w:r w:rsidRPr="00D61B34">
        <w:rPr>
          <w:rFonts w:ascii="宋体" w:eastAsia="宋体" w:hAnsi="宋体" w:cs="宋体" w:hint="eastAsia"/>
          <w:color w:val="003366"/>
          <w:kern w:val="0"/>
          <w:szCs w:val="21"/>
        </w:rPr>
        <w:t>  项目主要完成单位和主要完成人可获奖励证书；主要完成人一等奖不超过15人，二等奖不超过10人，三等奖不超过5人。</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第八章  争议处理</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第二十五条</w:t>
      </w:r>
      <w:r w:rsidRPr="00D61B34">
        <w:rPr>
          <w:rFonts w:ascii="宋体" w:eastAsia="宋体" w:hAnsi="宋体" w:cs="宋体" w:hint="eastAsia"/>
          <w:color w:val="003366"/>
          <w:kern w:val="0"/>
          <w:szCs w:val="21"/>
        </w:rPr>
        <w:t>  形式审查结束后，“奖励办”在中国通信学会网站上发布受理项目公示。自公示发布之日起，15天内为异议期。若有争议，需在异议期内向“奖励办”提出书面意见，过期不再受理。</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第二十六条</w:t>
      </w:r>
      <w:r w:rsidRPr="00D61B34">
        <w:rPr>
          <w:rFonts w:ascii="宋体" w:eastAsia="宋体" w:hAnsi="宋体" w:cs="宋体" w:hint="eastAsia"/>
          <w:color w:val="003366"/>
          <w:kern w:val="0"/>
          <w:szCs w:val="21"/>
        </w:rPr>
        <w:t>  提出争议的单位或个人，应以书面形式实事求是地提出自己的申诉理由和意见，并附上有关证明材料，否则不予受理。</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第二十七条</w:t>
      </w:r>
      <w:r w:rsidRPr="00D61B34">
        <w:rPr>
          <w:rFonts w:ascii="宋体" w:eastAsia="宋体" w:hAnsi="宋体" w:cs="宋体" w:hint="eastAsia"/>
          <w:color w:val="003366"/>
          <w:kern w:val="0"/>
          <w:szCs w:val="21"/>
        </w:rPr>
        <w:t>  争议分为实质性争议与非实质性争议。实质性争议是指对项目关键技术的创新性、先进性、实用性申报不实的意见；非实质性争议是指对项目的主要完成人和主要完成单位的意见。</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第二十八条</w:t>
      </w:r>
      <w:r w:rsidRPr="00D61B34">
        <w:rPr>
          <w:rFonts w:ascii="宋体" w:eastAsia="宋体" w:hAnsi="宋体" w:cs="宋体" w:hint="eastAsia"/>
          <w:color w:val="003366"/>
          <w:kern w:val="0"/>
          <w:szCs w:val="21"/>
        </w:rPr>
        <w:t>  实质性争议由“奖励办”负责协调解决，项目推荐部门应予协助。争议妥善解决后，可参加评审。否则，取消有争议项目的当年参评资格。</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第二十九条</w:t>
      </w:r>
      <w:r w:rsidRPr="00D61B34">
        <w:rPr>
          <w:rFonts w:ascii="宋体" w:eastAsia="宋体" w:hAnsi="宋体" w:cs="宋体" w:hint="eastAsia"/>
          <w:color w:val="003366"/>
          <w:kern w:val="0"/>
          <w:szCs w:val="21"/>
        </w:rPr>
        <w:t>  非实质性争议一般由推荐部门负责处理，处理意见报</w:t>
      </w:r>
      <w:proofErr w:type="gramStart"/>
      <w:r w:rsidRPr="00D61B34">
        <w:rPr>
          <w:rFonts w:ascii="宋体" w:eastAsia="宋体" w:hAnsi="宋体" w:cs="宋体" w:hint="eastAsia"/>
          <w:color w:val="003366"/>
          <w:kern w:val="0"/>
          <w:szCs w:val="21"/>
        </w:rPr>
        <w:t>”</w:t>
      </w:r>
      <w:proofErr w:type="gramEnd"/>
      <w:r w:rsidRPr="00D61B34">
        <w:rPr>
          <w:rFonts w:ascii="宋体" w:eastAsia="宋体" w:hAnsi="宋体" w:cs="宋体" w:hint="eastAsia"/>
          <w:color w:val="003366"/>
          <w:kern w:val="0"/>
          <w:szCs w:val="21"/>
        </w:rPr>
        <w:t>奖励办</w:t>
      </w:r>
      <w:proofErr w:type="gramStart"/>
      <w:r w:rsidRPr="00D61B34">
        <w:rPr>
          <w:rFonts w:ascii="宋体" w:eastAsia="宋体" w:hAnsi="宋体" w:cs="宋体" w:hint="eastAsia"/>
          <w:color w:val="003366"/>
          <w:kern w:val="0"/>
          <w:szCs w:val="21"/>
        </w:rPr>
        <w:t>”</w:t>
      </w:r>
      <w:proofErr w:type="gramEnd"/>
      <w:r w:rsidRPr="00D61B34">
        <w:rPr>
          <w:rFonts w:ascii="宋体" w:eastAsia="宋体" w:hAnsi="宋体" w:cs="宋体" w:hint="eastAsia"/>
          <w:color w:val="003366"/>
          <w:kern w:val="0"/>
          <w:szCs w:val="21"/>
        </w:rPr>
        <w:t>备案。</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 xml:space="preserve">　第三十条</w:t>
      </w:r>
      <w:r w:rsidRPr="00D61B34">
        <w:rPr>
          <w:rFonts w:ascii="宋体" w:eastAsia="宋体" w:hAnsi="宋体" w:cs="宋体" w:hint="eastAsia"/>
          <w:color w:val="003366"/>
          <w:kern w:val="0"/>
          <w:szCs w:val="21"/>
        </w:rPr>
        <w:t>  项目完成人、完成单位和推荐部门对评审等级的意见一般不予受理。</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第三十一条</w:t>
      </w:r>
      <w:r w:rsidRPr="00D61B34">
        <w:rPr>
          <w:rFonts w:ascii="宋体" w:eastAsia="宋体" w:hAnsi="宋体" w:cs="宋体" w:hint="eastAsia"/>
          <w:color w:val="003366"/>
          <w:kern w:val="0"/>
          <w:szCs w:val="21"/>
        </w:rPr>
        <w:t>  指定日期内争议项目未有处理结果的，取消其当年评奖资格，待争议处理完毕后在下一年度按新项目重新推荐评奖。</w:t>
      </w:r>
    </w:p>
    <w:p w:rsidR="00D61B34" w:rsidRPr="00D61B34" w:rsidRDefault="00D61B34" w:rsidP="00D61B34">
      <w:pPr>
        <w:widowControl/>
        <w:shd w:val="clear" w:color="auto" w:fill="F5FAFE"/>
        <w:spacing w:before="100" w:beforeAutospacing="1" w:after="150" w:line="330" w:lineRule="atLeast"/>
        <w:jc w:val="center"/>
        <w:rPr>
          <w:rFonts w:ascii="宋体" w:eastAsia="宋体" w:hAnsi="宋体" w:cs="宋体" w:hint="eastAsia"/>
          <w:color w:val="003366"/>
          <w:kern w:val="0"/>
          <w:szCs w:val="21"/>
        </w:rPr>
      </w:pPr>
      <w:r w:rsidRPr="00D61B34">
        <w:rPr>
          <w:rFonts w:ascii="宋体" w:eastAsia="宋体" w:hAnsi="宋体" w:cs="宋体" w:hint="eastAsia"/>
          <w:b/>
          <w:bCs/>
          <w:color w:val="003366"/>
          <w:kern w:val="0"/>
        </w:rPr>
        <w:t>第九章  附则</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第三十二条</w:t>
      </w:r>
      <w:r w:rsidRPr="00D61B34">
        <w:rPr>
          <w:rFonts w:ascii="宋体" w:eastAsia="宋体" w:hAnsi="宋体" w:cs="宋体" w:hint="eastAsia"/>
          <w:color w:val="003366"/>
          <w:kern w:val="0"/>
          <w:szCs w:val="21"/>
        </w:rPr>
        <w:t>  项目完成单位应认真填写申报书，推荐部门应严格遴选推荐项目，仔细审查主要完成人和主要完成单位的资格及排序，并根据项目的技术水平、应用情况和存在问题，如实、准确地写明推荐意见。</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color w:val="003366"/>
          <w:kern w:val="0"/>
          <w:szCs w:val="21"/>
        </w:rPr>
        <w:br/>
        <w:t xml:space="preserve">　　</w:t>
      </w:r>
      <w:r w:rsidRPr="00D61B34">
        <w:rPr>
          <w:rFonts w:ascii="宋体" w:eastAsia="宋体" w:hAnsi="宋体" w:cs="宋体" w:hint="eastAsia"/>
          <w:b/>
          <w:bCs/>
          <w:color w:val="003366"/>
          <w:kern w:val="0"/>
        </w:rPr>
        <w:t>第三十三条</w:t>
      </w:r>
      <w:r w:rsidRPr="00D61B34">
        <w:rPr>
          <w:rFonts w:ascii="宋体" w:eastAsia="宋体" w:hAnsi="宋体" w:cs="宋体" w:hint="eastAsia"/>
          <w:color w:val="003366"/>
          <w:kern w:val="0"/>
          <w:szCs w:val="21"/>
        </w:rPr>
        <w:t>  申报（推荐）奖励项目应严肃认真、实事求是。若发现弄虚作假或剽窃他人成果者，“评委会”有权撤销其所获奖励，</w:t>
      </w:r>
      <w:proofErr w:type="gramStart"/>
      <w:r w:rsidRPr="00D61B34">
        <w:rPr>
          <w:rFonts w:ascii="宋体" w:eastAsia="宋体" w:hAnsi="宋体" w:cs="宋体" w:hint="eastAsia"/>
          <w:color w:val="003366"/>
          <w:kern w:val="0"/>
          <w:szCs w:val="21"/>
        </w:rPr>
        <w:t>追回荣誉</w:t>
      </w:r>
      <w:proofErr w:type="gramEnd"/>
      <w:r w:rsidRPr="00D61B34">
        <w:rPr>
          <w:rFonts w:ascii="宋体" w:eastAsia="宋体" w:hAnsi="宋体" w:cs="宋体" w:hint="eastAsia"/>
          <w:color w:val="003366"/>
          <w:kern w:val="0"/>
          <w:szCs w:val="21"/>
        </w:rPr>
        <w:t>证书，建议所属主管部门给予教育或处分，并在两年内不准申报中国通信学会科学技术奖。</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第三十四条</w:t>
      </w:r>
      <w:r w:rsidRPr="00D61B34">
        <w:rPr>
          <w:rFonts w:ascii="宋体" w:eastAsia="宋体" w:hAnsi="宋体" w:cs="宋体" w:hint="eastAsia"/>
          <w:color w:val="003366"/>
          <w:kern w:val="0"/>
          <w:szCs w:val="21"/>
        </w:rPr>
        <w:t>  推荐“中国通信学会科学技术奖”的奖励项目应当是近三年内的成果，过期项目不属申报（推荐）奖励范围。</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t xml:space="preserve">　　</w:t>
      </w:r>
      <w:r w:rsidRPr="00D61B34">
        <w:rPr>
          <w:rFonts w:ascii="宋体" w:eastAsia="宋体" w:hAnsi="宋体" w:cs="宋体" w:hint="eastAsia"/>
          <w:b/>
          <w:bCs/>
          <w:color w:val="003366"/>
          <w:kern w:val="0"/>
        </w:rPr>
        <w:t>第三十五条</w:t>
      </w:r>
      <w:r w:rsidRPr="00D61B34">
        <w:rPr>
          <w:rFonts w:ascii="宋体" w:eastAsia="宋体" w:hAnsi="宋体" w:cs="宋体" w:hint="eastAsia"/>
          <w:color w:val="003366"/>
          <w:kern w:val="0"/>
          <w:szCs w:val="21"/>
        </w:rPr>
        <w:t>  向国家</w:t>
      </w:r>
      <w:proofErr w:type="gramStart"/>
      <w:r w:rsidRPr="00D61B34">
        <w:rPr>
          <w:rFonts w:ascii="宋体" w:eastAsia="宋体" w:hAnsi="宋体" w:cs="宋体" w:hint="eastAsia"/>
          <w:color w:val="003366"/>
          <w:kern w:val="0"/>
          <w:szCs w:val="21"/>
        </w:rPr>
        <w:t>奖励办</w:t>
      </w:r>
      <w:proofErr w:type="gramEnd"/>
      <w:r w:rsidRPr="00D61B34">
        <w:rPr>
          <w:rFonts w:ascii="宋体" w:eastAsia="宋体" w:hAnsi="宋体" w:cs="宋体" w:hint="eastAsia"/>
          <w:color w:val="003366"/>
          <w:kern w:val="0"/>
          <w:szCs w:val="21"/>
        </w:rPr>
        <w:t>推荐国家科技奖励项目，在“奖励办”收到信息产业部科技司下达的推荐项目指标后，由“奖励办”按照公示获奖项目顺序</w:t>
      </w:r>
      <w:proofErr w:type="gramStart"/>
      <w:r w:rsidRPr="00D61B34">
        <w:rPr>
          <w:rFonts w:ascii="宋体" w:eastAsia="宋体" w:hAnsi="宋体" w:cs="宋体" w:hint="eastAsia"/>
          <w:color w:val="003366"/>
          <w:kern w:val="0"/>
          <w:szCs w:val="21"/>
        </w:rPr>
        <w:t>报请部</w:t>
      </w:r>
      <w:proofErr w:type="gramEnd"/>
      <w:r w:rsidRPr="00D61B34">
        <w:rPr>
          <w:rFonts w:ascii="宋体" w:eastAsia="宋体" w:hAnsi="宋体" w:cs="宋体" w:hint="eastAsia"/>
          <w:color w:val="003366"/>
          <w:kern w:val="0"/>
          <w:szCs w:val="21"/>
        </w:rPr>
        <w:t>科技司核准后，发文通知推荐项目单位按照国家</w:t>
      </w:r>
      <w:proofErr w:type="gramStart"/>
      <w:r w:rsidRPr="00D61B34">
        <w:rPr>
          <w:rFonts w:ascii="宋体" w:eastAsia="宋体" w:hAnsi="宋体" w:cs="宋体" w:hint="eastAsia"/>
          <w:color w:val="003366"/>
          <w:kern w:val="0"/>
          <w:szCs w:val="21"/>
        </w:rPr>
        <w:t>奖励办</w:t>
      </w:r>
      <w:proofErr w:type="gramEnd"/>
      <w:r w:rsidRPr="00D61B34">
        <w:rPr>
          <w:rFonts w:ascii="宋体" w:eastAsia="宋体" w:hAnsi="宋体" w:cs="宋体" w:hint="eastAsia"/>
          <w:color w:val="003366"/>
          <w:kern w:val="0"/>
          <w:szCs w:val="21"/>
        </w:rPr>
        <w:t>要求上报。若其中含有国家不受理的项目类别，则删除，后面的项目依次递补。</w:t>
      </w:r>
    </w:p>
    <w:p w:rsidR="00D61B34" w:rsidRPr="00D61B34" w:rsidRDefault="00D61B34" w:rsidP="00D61B34">
      <w:pPr>
        <w:widowControl/>
        <w:shd w:val="clear" w:color="auto" w:fill="F5FAFE"/>
        <w:spacing w:before="100" w:beforeAutospacing="1" w:after="150" w:line="330" w:lineRule="atLeast"/>
        <w:jc w:val="left"/>
        <w:rPr>
          <w:rFonts w:ascii="宋体" w:eastAsia="宋体" w:hAnsi="宋体" w:cs="宋体" w:hint="eastAsia"/>
          <w:color w:val="003366"/>
          <w:kern w:val="0"/>
          <w:szCs w:val="21"/>
        </w:rPr>
      </w:pPr>
      <w:r w:rsidRPr="00D61B34">
        <w:rPr>
          <w:rFonts w:ascii="宋体" w:eastAsia="宋体" w:hAnsi="宋体" w:cs="宋体" w:hint="eastAsia"/>
          <w:color w:val="003366"/>
          <w:kern w:val="0"/>
          <w:szCs w:val="21"/>
        </w:rPr>
        <w:lastRenderedPageBreak/>
        <w:t xml:space="preserve">　　</w:t>
      </w:r>
      <w:r w:rsidRPr="00D61B34">
        <w:rPr>
          <w:rFonts w:ascii="宋体" w:eastAsia="宋体" w:hAnsi="宋体" w:cs="宋体" w:hint="eastAsia"/>
          <w:b/>
          <w:bCs/>
          <w:color w:val="003366"/>
          <w:kern w:val="0"/>
        </w:rPr>
        <w:t>第三十六条</w:t>
      </w:r>
      <w:r w:rsidRPr="00D61B34">
        <w:rPr>
          <w:rFonts w:ascii="宋体" w:eastAsia="宋体" w:hAnsi="宋体" w:cs="宋体" w:hint="eastAsia"/>
          <w:color w:val="003366"/>
          <w:kern w:val="0"/>
          <w:szCs w:val="21"/>
        </w:rPr>
        <w:t>  本办法由中国通信学会负责解释。</w:t>
      </w:r>
    </w:p>
    <w:p w:rsidR="00EE0BB0" w:rsidRPr="00D61B34" w:rsidRDefault="00EE0BB0"/>
    <w:sectPr w:rsidR="00EE0BB0" w:rsidRPr="00D61B34" w:rsidSect="00EE0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2D" w:rsidRDefault="00F57A2D" w:rsidP="00D61B34">
      <w:r>
        <w:separator/>
      </w:r>
    </w:p>
  </w:endnote>
  <w:endnote w:type="continuationSeparator" w:id="0">
    <w:p w:rsidR="00F57A2D" w:rsidRDefault="00F57A2D" w:rsidP="00D61B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2D" w:rsidRDefault="00F57A2D" w:rsidP="00D61B34">
      <w:r>
        <w:separator/>
      </w:r>
    </w:p>
  </w:footnote>
  <w:footnote w:type="continuationSeparator" w:id="0">
    <w:p w:rsidR="00F57A2D" w:rsidRDefault="00F57A2D" w:rsidP="00D61B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B34"/>
    <w:rsid w:val="0098477D"/>
    <w:rsid w:val="00D61B34"/>
    <w:rsid w:val="00EE0BB0"/>
    <w:rsid w:val="00F57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B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B34"/>
    <w:rPr>
      <w:sz w:val="18"/>
      <w:szCs w:val="18"/>
    </w:rPr>
  </w:style>
  <w:style w:type="paragraph" w:styleId="a4">
    <w:name w:val="footer"/>
    <w:basedOn w:val="a"/>
    <w:link w:val="Char0"/>
    <w:uiPriority w:val="99"/>
    <w:semiHidden/>
    <w:unhideWhenUsed/>
    <w:rsid w:val="00D61B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B34"/>
    <w:rPr>
      <w:sz w:val="18"/>
      <w:szCs w:val="18"/>
    </w:rPr>
  </w:style>
  <w:style w:type="character" w:customStyle="1" w:styleId="infostyle2">
    <w:name w:val="infostyle2"/>
    <w:basedOn w:val="a0"/>
    <w:rsid w:val="00D61B34"/>
    <w:rPr>
      <w:rFonts w:ascii="宋体" w:eastAsia="宋体" w:hAnsi="宋体" w:hint="eastAsia"/>
      <w:i w:val="0"/>
      <w:iCs w:val="0"/>
      <w:color w:val="009999"/>
      <w:sz w:val="18"/>
      <w:szCs w:val="18"/>
    </w:rPr>
  </w:style>
  <w:style w:type="character" w:styleId="a5">
    <w:name w:val="Strong"/>
    <w:basedOn w:val="a0"/>
    <w:uiPriority w:val="22"/>
    <w:qFormat/>
    <w:rsid w:val="00D61B34"/>
    <w:rPr>
      <w:b/>
      <w:bCs/>
    </w:rPr>
  </w:style>
</w:styles>
</file>

<file path=word/webSettings.xml><?xml version="1.0" encoding="utf-8"?>
<w:webSettings xmlns:r="http://schemas.openxmlformats.org/officeDocument/2006/relationships" xmlns:w="http://schemas.openxmlformats.org/wordprocessingml/2006/main">
  <w:divs>
    <w:div w:id="402486241">
      <w:bodyDiv w:val="1"/>
      <w:marLeft w:val="0"/>
      <w:marRight w:val="0"/>
      <w:marTop w:val="0"/>
      <w:marBottom w:val="0"/>
      <w:divBdr>
        <w:top w:val="none" w:sz="0" w:space="0" w:color="auto"/>
        <w:left w:val="none" w:sz="0" w:space="0" w:color="auto"/>
        <w:bottom w:val="none" w:sz="0" w:space="0" w:color="auto"/>
        <w:right w:val="none" w:sz="0" w:space="0" w:color="auto"/>
      </w:divBdr>
      <w:divsChild>
        <w:div w:id="426124751">
          <w:marLeft w:val="0"/>
          <w:marRight w:val="0"/>
          <w:marTop w:val="0"/>
          <w:marBottom w:val="0"/>
          <w:divBdr>
            <w:top w:val="none" w:sz="0" w:space="0" w:color="auto"/>
            <w:left w:val="none" w:sz="0" w:space="0" w:color="auto"/>
            <w:bottom w:val="none" w:sz="0" w:space="0" w:color="auto"/>
            <w:right w:val="none" w:sz="0" w:space="0" w:color="auto"/>
          </w:divBdr>
          <w:divsChild>
            <w:div w:id="1525317338">
              <w:marLeft w:val="0"/>
              <w:marRight w:val="0"/>
              <w:marTop w:val="0"/>
              <w:marBottom w:val="0"/>
              <w:divBdr>
                <w:top w:val="none" w:sz="0" w:space="0" w:color="auto"/>
                <w:left w:val="none" w:sz="0" w:space="0" w:color="auto"/>
                <w:bottom w:val="none" w:sz="0" w:space="0" w:color="auto"/>
                <w:right w:val="none" w:sz="0" w:space="0" w:color="auto"/>
              </w:divBdr>
              <w:divsChild>
                <w:div w:id="1725105818">
                  <w:marLeft w:val="120"/>
                  <w:marRight w:val="120"/>
                  <w:marTop w:val="0"/>
                  <w:marBottom w:val="0"/>
                  <w:divBdr>
                    <w:top w:val="none" w:sz="0" w:space="0" w:color="auto"/>
                    <w:left w:val="none" w:sz="0" w:space="0" w:color="auto"/>
                    <w:bottom w:val="none" w:sz="0" w:space="0" w:color="auto"/>
                    <w:right w:val="none" w:sz="0" w:space="0" w:color="auto"/>
                  </w:divBdr>
                  <w:divsChild>
                    <w:div w:id="1534536353">
                      <w:marLeft w:val="0"/>
                      <w:marRight w:val="0"/>
                      <w:marTop w:val="0"/>
                      <w:marBottom w:val="0"/>
                      <w:divBdr>
                        <w:top w:val="none" w:sz="0" w:space="0" w:color="auto"/>
                        <w:left w:val="none" w:sz="0" w:space="0" w:color="auto"/>
                        <w:bottom w:val="none" w:sz="0" w:space="0" w:color="auto"/>
                        <w:right w:val="none" w:sz="0" w:space="0" w:color="auto"/>
                      </w:divBdr>
                      <w:divsChild>
                        <w:div w:id="1187133673">
                          <w:marLeft w:val="0"/>
                          <w:marRight w:val="0"/>
                          <w:marTop w:val="0"/>
                          <w:marBottom w:val="0"/>
                          <w:divBdr>
                            <w:top w:val="none" w:sz="0" w:space="0" w:color="auto"/>
                            <w:left w:val="none" w:sz="0" w:space="0" w:color="auto"/>
                            <w:bottom w:val="none" w:sz="0" w:space="0" w:color="auto"/>
                            <w:right w:val="none" w:sz="0" w:space="0" w:color="auto"/>
                          </w:divBdr>
                        </w:div>
                        <w:div w:id="1264067088">
                          <w:marLeft w:val="75"/>
                          <w:marRight w:val="75"/>
                          <w:marTop w:val="75"/>
                          <w:marBottom w:val="75"/>
                          <w:divBdr>
                            <w:top w:val="none" w:sz="0" w:space="0" w:color="auto"/>
                            <w:left w:val="none" w:sz="0" w:space="0" w:color="auto"/>
                            <w:bottom w:val="none" w:sz="0" w:space="0" w:color="auto"/>
                            <w:right w:val="none" w:sz="0" w:space="0" w:color="auto"/>
                          </w:divBdr>
                        </w:div>
                        <w:div w:id="1207254316">
                          <w:marLeft w:val="75"/>
                          <w:marRight w:val="75"/>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2013-04-17T08:14:00Z</dcterms:created>
  <dcterms:modified xsi:type="dcterms:W3CDTF">2013-04-17T08:14:00Z</dcterms:modified>
</cp:coreProperties>
</file>